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Soczewki fotochromowe polaryzacyjne - co to takiego?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Soczewki fotochromowe polaryzacyjne - brzmi to dla Ciebie obco? Jeśli tak, koniecznie przeczytaj ten artykuł. Zajrzyj tu, nawet jeśli doskonale wiesz, dlaczego się przydają zimą. Dowiesz się wtedy, jakie modele mamy w ofercie.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są soczewki fotochromowe polaryzacyjne?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Soczewki fotochromowe polaryzacyjne</w:t>
      </w:r>
      <w:r>
        <w:rPr>
          <w:rFonts w:ascii="calibri" w:hAnsi="calibri" w:eastAsia="calibri" w:cs="calibri"/>
          <w:sz w:val="24"/>
          <w:szCs w:val="24"/>
        </w:rPr>
        <w:t xml:space="preserve"> to innymi słowy bardzo mocne okulary przeciwsłoneczne. Chronią wzrok przed szkodliwym skutkiem promieniowania UV. Przydają się zwłaszcza sportowcom narażonym na silne działanie promieni słonecznych. Będą niezastąpionym gadżetem zarówno w lecie - dla kolarzy, biegaczy, żeglarzy i innych - i zimą, na stoku. Sprawdzą się wszędzie tam, gdzie światło wzmagane jest przez powierzchnie, od których się odbija - śnieg, wodę czy szosę.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Soczewki fotochromowe polaryzacyjne w Arcica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Arctica oferujemy solidny wybór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soczewek fotochromowych polaryzacyjnych</w:t>
      </w:r>
      <w:r>
        <w:rPr>
          <w:rFonts w:ascii="calibri" w:hAnsi="calibri" w:eastAsia="calibri" w:cs="calibri"/>
          <w:sz w:val="24"/>
          <w:szCs w:val="24"/>
        </w:rPr>
        <w:t xml:space="preserve">. Można je znaleźć pod tym adresem: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https://arcticawarszawa.pl/pl/c/Soczewki-Fotochromowe-Polaryzacyjne/212</w:t>
        </w:r>
      </w:hyperlink>
      <w:r>
        <w:rPr>
          <w:rFonts w:ascii="calibri" w:hAnsi="calibri" w:eastAsia="calibri" w:cs="calibri"/>
          <w:sz w:val="24"/>
          <w:szCs w:val="24"/>
        </w:rPr>
        <w:t xml:space="preserve">. Nasi klienci dopasują je w zależności od parametrów, na którym ich zależy. Czy to rozmiar, czy konstrukcja nauszników - można wybierać do woli. Stałymi wartościami są opływowy kształt i wysoka ochrona w postaci filtra UV 400.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rcticawarszawa.pl/pl/c/Soczewki-Fotochromowe-Polaryzacyjne/2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2026-10-08T01:44:36+02:00</dcterms:created>
  <dcterms:modified xsi:type="dcterms:W3CDTF">2026-10-08T01:44:36+02:00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