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Zdrowy wzrok a okulary przeciwsłoneczne do samochodu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posiadanie okularów przeciwsłonecznych do samochodu i ich regularne użytkowanie podczas jazdy może realnie wpłynąć na Twój stan zdrowia? Przeczytaj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każdy z nas powinien mieć okulary przeciwsłoneczne do samochodu?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przygotowujemy się do jazdy samochodem, najczęściej myślimy o zapinaniu pasów bezpieczeństwa, sprawdzaniu lusterka i regulacji fotela. Jednak często pomijamy jedno ważne wyposażenie - okulary przeciwsłoneczne.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przeciwsłoneczne do samochodu </w:t>
        </w:r>
      </w:hyperlink>
      <w:r>
        <w:rPr>
          <w:rFonts w:ascii="calibri" w:hAnsi="calibri" w:eastAsia="calibri" w:cs="calibri"/>
          <w:sz w:val="24"/>
          <w:szCs w:val="24"/>
        </w:rPr>
        <w:t xml:space="preserve">są nie tylko modnym dodatkiem, ale również odgrywają kluczową rolę w zapewnieniu bezpieczeństwa i komfortu jazdy. Oto kilka powodów, dlaczego każdy z nas powinien je mieć.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Bezpieczeństwo podczas jazdy autem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jazdy samochodem często napotykamy oślepiające promienie słoneczne, szczególnie podczas wschodu i zachodu słońca. Silne światło słoneczne może powodować chwilową utratę widoczności, co zwiększa ryzyko wypadków drogowych. Okulary przeciwsłoneczne są zaprojektowane specjalnie w celu redukcji odblasków i filtracji szkodliwych promieni słonecznych, zapewniając nam wyraźne i komfortowe widzenie na drodze, jednoczęsnie zwiększając bezpieczeństwo. Promieniowanie UV jest niebezpieczne dla naszych oczu i skóry. Wystawienie na długotrwałe promieniowanie UV może prowadzić do uszkodzenia rogówki, zaćmy i innych schorzeń oczu. Odpowiednie okulary przeciwsłoneczne mogą nad przed nim ochronić!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online okulary przeciwsłoneczne do samochodu?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Długotrwałe jazda w jasnym świetle słonecznym może prowadzić do zmęczenia wzroku. Silne światło i odblaski mogą powodować napięcie oczu, bóle głowy i spadek koncentracji. Chcesz tego uniknąć? Odwiedź sklep online, prowadzony przez polskiego producenta okularów, firmę American Way. W katalogu znajdziesz dedykowane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przeciwsłoneczne do samochodu</w:t>
      </w:r>
      <w:r>
        <w:rPr>
          <w:rFonts w:ascii="calibri" w:hAnsi="calibri" w:eastAsia="calibri" w:cs="calibri"/>
          <w:sz w:val="24"/>
          <w:szCs w:val="24"/>
        </w:rPr>
        <w:t xml:space="preserve"> a także modele sportowe dla niej i dla niego.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okulary-dla-kierowc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2026-08-05T08:28:22+02:00</dcterms:created>
  <dcterms:modified xsi:type="dcterms:W3CDTF">2026-08-05T08:28:22+02:00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